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7C904" w14:textId="631A2145" w:rsidR="006D0658" w:rsidRPr="006D0658" w:rsidRDefault="006D0658" w:rsidP="006D06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1851D2" wp14:editId="6928F3B4">
            <wp:extent cx="2044700" cy="781050"/>
            <wp:effectExtent l="0" t="0" r="0" b="0"/>
            <wp:docPr id="642573841" name="Picture 1" descr="Descrição: logotipo_texto_ful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ção: logotipo_texto_full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79596" w14:textId="77777777" w:rsidR="006D0658" w:rsidRPr="006D0658" w:rsidRDefault="006D0658" w:rsidP="006D0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D065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UNIVERSIDADE SÃO TOMÁS DE MOÇAMBIQUE</w:t>
      </w:r>
    </w:p>
    <w:p w14:paraId="1FF2945B" w14:textId="77777777" w:rsidR="006D0658" w:rsidRPr="006D0658" w:rsidRDefault="006D0658" w:rsidP="006D0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D065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VICE-REITORIA PARA TRANSFORMAÇÃO DIGITAL</w:t>
      </w:r>
    </w:p>
    <w:p w14:paraId="38321A03" w14:textId="77777777" w:rsidR="006D0658" w:rsidRPr="006D0658" w:rsidRDefault="006D0658" w:rsidP="006D0658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D0658">
        <w:rPr>
          <w:rFonts w:ascii="Times New Roman" w:hAnsi="Times New Roman" w:cs="Times New Roman"/>
          <w:b/>
          <w:sz w:val="24"/>
          <w:szCs w:val="24"/>
          <w:lang w:val="pt-PT"/>
        </w:rPr>
        <w:t>Centro de Informática</w:t>
      </w:r>
    </w:p>
    <w:p w14:paraId="4711BFF7" w14:textId="77777777" w:rsidR="00F377B1" w:rsidRPr="006D0658" w:rsidRDefault="00F377B1">
      <w:pPr>
        <w:rPr>
          <w:rFonts w:ascii="Times New Roman" w:hAnsi="Times New Roman" w:cs="Times New Roman"/>
          <w:sz w:val="24"/>
          <w:szCs w:val="24"/>
        </w:rPr>
      </w:pPr>
    </w:p>
    <w:p w14:paraId="65236A6C" w14:textId="550BB6A8" w:rsidR="006D0658" w:rsidRPr="00376893" w:rsidRDefault="006D0658" w:rsidP="006D065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376893">
        <w:rPr>
          <w:rFonts w:ascii="Times New Roman" w:hAnsi="Times New Roman" w:cs="Times New Roman"/>
          <w:b/>
          <w:bCs/>
          <w:sz w:val="24"/>
          <w:szCs w:val="24"/>
          <w:lang w:val="pt-PT"/>
        </w:rPr>
        <w:t>Proposta de produção do cartão de estudante</w:t>
      </w:r>
    </w:p>
    <w:p w14:paraId="560FE70A" w14:textId="77777777" w:rsidR="006D0658" w:rsidRDefault="006D0658" w:rsidP="006D0658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30D17640" w14:textId="70B8F75C" w:rsidR="00376893" w:rsidRPr="00376893" w:rsidRDefault="00376893" w:rsidP="00376893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376893">
        <w:rPr>
          <w:rFonts w:ascii="Times New Roman" w:hAnsi="Times New Roman" w:cs="Times New Roman"/>
          <w:b/>
          <w:bCs/>
          <w:sz w:val="24"/>
          <w:szCs w:val="24"/>
          <w:lang w:val="pt-PT"/>
        </w:rPr>
        <w:t>Contextualização</w:t>
      </w:r>
    </w:p>
    <w:p w14:paraId="463EB450" w14:textId="151A6641" w:rsidR="006D0658" w:rsidRDefault="006D0658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Cartão de estudante é um documento que atesta o vínculo do estudante a Universidade São Tomás de Moçambique – USTM. Este cartão é de uso pessoal e intransmissível devendo o estudante portar o mesmo sempre que estiver no recinto da USTM.</w:t>
      </w:r>
    </w:p>
    <w:p w14:paraId="15D9606A" w14:textId="77777777" w:rsidR="00376893" w:rsidRDefault="00376893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6DCD3E4" w14:textId="4A99E3F5" w:rsidR="006D0658" w:rsidRPr="00376893" w:rsidRDefault="006D0658" w:rsidP="00376893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376893">
        <w:rPr>
          <w:rFonts w:ascii="Times New Roman" w:hAnsi="Times New Roman" w:cs="Times New Roman"/>
          <w:b/>
          <w:bCs/>
          <w:sz w:val="24"/>
          <w:szCs w:val="24"/>
          <w:lang w:val="pt-PT"/>
        </w:rPr>
        <w:t>Situação Actual</w:t>
      </w:r>
    </w:p>
    <w:p w14:paraId="5E687268" w14:textId="0B6F3D4E" w:rsidR="006D0658" w:rsidRDefault="006D0658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Os Cartões de estudante actualmente produzidos e emitidos pela USTM não seguem um procedimento conhecido por toda comunidade académica, sendo que a sua emissão é feita de forma esporádicca mediante solicitação do próprio estudante ao departamento de Marketing.</w:t>
      </w:r>
    </w:p>
    <w:p w14:paraId="2EBDDD60" w14:textId="6340BD9F" w:rsidR="00F42C7B" w:rsidRDefault="00F42C7B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estudante leva consigo uma fotografia colorida  a ser digitalizada e preenche um formulário que lhe é fornecido pelo departamento responsável. Após o preenchimento do formuário o estudante aguarda a emissão e entrega do cartão</w:t>
      </w:r>
      <w:r w:rsidR="00FD25A2">
        <w:rPr>
          <w:rFonts w:ascii="Times New Roman" w:hAnsi="Times New Roman" w:cs="Times New Roman"/>
          <w:sz w:val="24"/>
          <w:szCs w:val="24"/>
          <w:lang w:val="pt-PT"/>
        </w:rPr>
        <w:t xml:space="preserve"> num prazo incerto.</w:t>
      </w:r>
    </w:p>
    <w:p w14:paraId="776728E5" w14:textId="4D377196" w:rsidR="00376893" w:rsidRDefault="00FD25A2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cartão é impresso a cores em cartolina e posteriormente laminado.</w:t>
      </w:r>
    </w:p>
    <w:p w14:paraId="4C6E90F4" w14:textId="77777777" w:rsidR="00FD25A2" w:rsidRDefault="00FD25A2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45E18D2" w14:textId="261C861D" w:rsidR="00FD25A2" w:rsidRDefault="00FD25A2" w:rsidP="0037689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376893">
        <w:rPr>
          <w:rFonts w:ascii="Times New Roman" w:hAnsi="Times New Roman" w:cs="Times New Roman"/>
          <w:b/>
          <w:bCs/>
          <w:sz w:val="24"/>
          <w:szCs w:val="24"/>
          <w:lang w:val="pt-PT"/>
        </w:rPr>
        <w:t>Proposta do novo C</w:t>
      </w:r>
      <w:r w:rsidR="00A41D58" w:rsidRPr="00376893">
        <w:rPr>
          <w:rFonts w:ascii="Times New Roman" w:hAnsi="Times New Roman" w:cs="Times New Roman"/>
          <w:b/>
          <w:bCs/>
          <w:sz w:val="24"/>
          <w:szCs w:val="24"/>
          <w:lang w:val="pt-PT"/>
        </w:rPr>
        <w:t>artão de Estudante</w:t>
      </w:r>
    </w:p>
    <w:p w14:paraId="16586927" w14:textId="77777777" w:rsidR="00376893" w:rsidRPr="00376893" w:rsidRDefault="00376893" w:rsidP="0037689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289DB03" w14:textId="79051640" w:rsidR="00A41D58" w:rsidRDefault="00A41D58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Para o novo cartão de estudante espera-se que</w:t>
      </w:r>
      <w:r w:rsidR="004F59AB">
        <w:rPr>
          <w:rFonts w:ascii="Times New Roman" w:hAnsi="Times New Roman" w:cs="Times New Roman"/>
          <w:sz w:val="24"/>
          <w:szCs w:val="24"/>
          <w:lang w:val="pt-PT"/>
        </w:rPr>
        <w:t xml:space="preserve"> seja um cartão PVC e que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este </w:t>
      </w:r>
      <w:r w:rsidR="00FF4510">
        <w:rPr>
          <w:rFonts w:ascii="Times New Roman" w:hAnsi="Times New Roman" w:cs="Times New Roman"/>
          <w:sz w:val="24"/>
          <w:szCs w:val="24"/>
          <w:lang w:val="pt-PT"/>
        </w:rPr>
        <w:t xml:space="preserve">carregue consigo </w:t>
      </w:r>
      <w:r w:rsidR="00A75F11">
        <w:rPr>
          <w:rFonts w:ascii="Times New Roman" w:hAnsi="Times New Roman" w:cs="Times New Roman"/>
          <w:sz w:val="24"/>
          <w:szCs w:val="24"/>
          <w:lang w:val="pt-PT"/>
        </w:rPr>
        <w:t>a tecnologia RFID ou Identificação por rádio frequência</w:t>
      </w:r>
      <w:r w:rsidR="00FF4510">
        <w:rPr>
          <w:rFonts w:ascii="Times New Roman" w:hAnsi="Times New Roman" w:cs="Times New Roman"/>
          <w:sz w:val="24"/>
          <w:szCs w:val="24"/>
          <w:lang w:val="pt-PT"/>
        </w:rPr>
        <w:t xml:space="preserve">, que possua um </w:t>
      </w:r>
      <w:r w:rsidR="00FF4510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Layout </w:t>
      </w:r>
      <w:r w:rsidR="00FF4510">
        <w:rPr>
          <w:rFonts w:ascii="Times New Roman" w:hAnsi="Times New Roman" w:cs="Times New Roman"/>
          <w:sz w:val="24"/>
          <w:szCs w:val="24"/>
          <w:lang w:val="pt-PT"/>
        </w:rPr>
        <w:t>comunicativo no sentido transmitir uma informação só de olhar para cartão e futuramente possa ser também usado para controle de acessos aos espaços públicos e privados dentro do campus da USTM.</w:t>
      </w:r>
    </w:p>
    <w:p w14:paraId="56BE4CD6" w14:textId="5653B799" w:rsidR="00FF4510" w:rsidRDefault="00FF4510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Espera-se também que o cartão seja emitido apenas uma vez e que a cada semestre que o estudante renove a sua inscrição é feita uma actualização no mesmo cartão para que se possa saber o ano e semestre em que o estudante está inscrito.</w:t>
      </w:r>
    </w:p>
    <w:p w14:paraId="2DA28318" w14:textId="374561F5" w:rsidR="00502C4B" w:rsidRDefault="00502C4B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Para tal, há necessidade de:</w:t>
      </w:r>
    </w:p>
    <w:p w14:paraId="53D2D295" w14:textId="1F8E47D6" w:rsidR="00502C4B" w:rsidRDefault="00502C4B" w:rsidP="00502C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Adquirir uma máquina a cores capaz de fazer de impressões de cartões PVC biométricos;</w:t>
      </w:r>
    </w:p>
    <w:p w14:paraId="6DF05563" w14:textId="00946061" w:rsidR="00AE1783" w:rsidRDefault="00AE1783" w:rsidP="00502C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Adquirir o Software para a emissão do cartão; e</w:t>
      </w:r>
    </w:p>
    <w:p w14:paraId="5AE4CFCB" w14:textId="46A746C6" w:rsidR="00502C4B" w:rsidRDefault="00502C4B" w:rsidP="00502C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Adquirir os cartões </w:t>
      </w:r>
      <w:r w:rsidR="00A75F11">
        <w:rPr>
          <w:rFonts w:ascii="Times New Roman" w:hAnsi="Times New Roman" w:cs="Times New Roman"/>
          <w:sz w:val="24"/>
          <w:szCs w:val="24"/>
          <w:lang w:val="pt-PT"/>
        </w:rPr>
        <w:t>RFID</w:t>
      </w:r>
    </w:p>
    <w:p w14:paraId="08778D6C" w14:textId="6100DBBE" w:rsidR="00502C4B" w:rsidRDefault="00502C4B" w:rsidP="00502C4B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Pelas pesquisas feitas</w:t>
      </w:r>
      <w:r w:rsidR="00AE1783">
        <w:rPr>
          <w:rFonts w:ascii="Times New Roman" w:hAnsi="Times New Roman" w:cs="Times New Roman"/>
          <w:sz w:val="24"/>
          <w:szCs w:val="24"/>
          <w:lang w:val="pt-PT"/>
        </w:rPr>
        <w:t xml:space="preserve"> no mercado da África do Sul,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E1783">
        <w:rPr>
          <w:rFonts w:ascii="Times New Roman" w:hAnsi="Times New Roman" w:cs="Times New Roman"/>
          <w:sz w:val="24"/>
          <w:szCs w:val="24"/>
          <w:lang w:val="pt-PT"/>
        </w:rPr>
        <w:t>foi identificada uma máquina com as características abaixo:</w:t>
      </w:r>
    </w:p>
    <w:p w14:paraId="688226CA" w14:textId="7F6177BC" w:rsidR="00AE1783" w:rsidRDefault="00AE1783" w:rsidP="00502C4B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E1783">
        <w:rPr>
          <w:rFonts w:ascii="Times New Roman" w:hAnsi="Times New Roman" w:cs="Times New Roman"/>
          <w:sz w:val="24"/>
          <w:szCs w:val="24"/>
          <w:lang w:val="pt-PT"/>
        </w:rPr>
        <w:t xml:space="preserve">Marca e Referência: </w:t>
      </w:r>
      <w:r w:rsidRPr="00AE1783">
        <w:rPr>
          <w:rFonts w:ascii="Times New Roman" w:hAnsi="Times New Roman" w:cs="Times New Roman"/>
          <w:b/>
          <w:bCs/>
          <w:sz w:val="24"/>
          <w:szCs w:val="24"/>
          <w:lang w:val="pt-PT"/>
        </w:rPr>
        <w:t>Zebra ZC300 Dual-Sided ID Card Printer</w:t>
      </w:r>
    </w:p>
    <w:p w14:paraId="588B1966" w14:textId="0BA2F44D" w:rsidR="00AE1783" w:rsidRDefault="00AE1783" w:rsidP="00502C4B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Link: </w:t>
      </w:r>
      <w:hyperlink r:id="rId6" w:history="1">
        <w:r w:rsidRPr="00442B29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https://www.digi-id.co.za/store/Zebra-ZC300-Dual-Sided-ID-Card-Printer-p355896722</w:t>
        </w:r>
      </w:hyperlink>
    </w:p>
    <w:p w14:paraId="0DF6AE8B" w14:textId="575C8870" w:rsidR="00AE1783" w:rsidRPr="00AE1783" w:rsidRDefault="00AE1783" w:rsidP="00A75F11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val="pt-PT"/>
        </w:rPr>
        <w:drawing>
          <wp:inline distT="0" distB="0" distL="0" distR="0" wp14:anchorId="6EE8C5FD" wp14:editId="51FFA4A7">
            <wp:extent cx="3365500" cy="3014771"/>
            <wp:effectExtent l="0" t="0" r="6350" b="0"/>
            <wp:docPr id="304859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832" cy="30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04295" w14:textId="496E7784" w:rsidR="00A75F11" w:rsidRDefault="00A75F11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Para os cartões RFID foi possível encontrar encontrar os mesmos a um custo médio por unidade de R19 no mesmo mercado, como se pode ver no link abaixo:</w:t>
      </w:r>
    </w:p>
    <w:p w14:paraId="4B5A16BD" w14:textId="1B045DF9" w:rsidR="00A75F11" w:rsidRDefault="00A75F11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hyperlink r:id="rId8" w:history="1">
        <w:r w:rsidRPr="00442B29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https://cardtech.co.za/shop/plastic-cards/rfid-cards-plain-ready-to-print/rfid-mifare-cards/</w:t>
        </w:r>
      </w:hyperlink>
    </w:p>
    <w:p w14:paraId="3F5E3829" w14:textId="77777777" w:rsidR="00A75F11" w:rsidRDefault="00A75F11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57A5135" w14:textId="4466167C" w:rsidR="00A75F11" w:rsidRDefault="00A75F11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Conclusões e Recomendações</w:t>
      </w:r>
    </w:p>
    <w:p w14:paraId="197EB2BB" w14:textId="3BEBBC36" w:rsidR="00A75F11" w:rsidRDefault="00A75F11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Ainda que possa parecer alto o custo de investimento na adopção a esta solução para o cartão de estudante, comparativamente ao modelo actual em vigor, </w:t>
      </w:r>
      <w:r w:rsidR="00EE199E">
        <w:rPr>
          <w:rFonts w:ascii="Times New Roman" w:hAnsi="Times New Roman" w:cs="Times New Roman"/>
          <w:sz w:val="24"/>
          <w:szCs w:val="24"/>
          <w:lang w:val="pt-PT"/>
        </w:rPr>
        <w:t>é importante olhar para o benefício desta tecnlogia</w:t>
      </w:r>
      <w:r w:rsidR="00376893">
        <w:rPr>
          <w:rFonts w:ascii="Times New Roman" w:hAnsi="Times New Roman" w:cs="Times New Roman"/>
          <w:sz w:val="24"/>
          <w:szCs w:val="24"/>
          <w:lang w:val="pt-PT"/>
        </w:rPr>
        <w:t xml:space="preserve"> que passam pela praticidade na identificação, segurança aprimorada, confiabilidade e versatilidade.</w:t>
      </w:r>
    </w:p>
    <w:p w14:paraId="64184911" w14:textId="77777777" w:rsidR="00376893" w:rsidRDefault="00376893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7690B7A" w14:textId="77777777" w:rsidR="00376893" w:rsidRDefault="00376893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55232BC" w14:textId="37FD8D16" w:rsidR="00376893" w:rsidRPr="00EE199E" w:rsidRDefault="00376893" w:rsidP="00376893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Maputo, ao 10 de Maio de 2024</w:t>
      </w:r>
    </w:p>
    <w:p w14:paraId="34159D52" w14:textId="77777777" w:rsidR="00FD25A2" w:rsidRPr="00AE1783" w:rsidRDefault="00FD25A2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BF5272E" w14:textId="77777777" w:rsidR="00FD25A2" w:rsidRPr="00AE1783" w:rsidRDefault="00FD25A2" w:rsidP="00FD25A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sectPr w:rsidR="00FD25A2" w:rsidRPr="00AE1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930684"/>
    <w:multiLevelType w:val="hybridMultilevel"/>
    <w:tmpl w:val="D23AB1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54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58"/>
    <w:rsid w:val="00376893"/>
    <w:rsid w:val="004F59AB"/>
    <w:rsid w:val="00502C4B"/>
    <w:rsid w:val="006D0658"/>
    <w:rsid w:val="00A41D58"/>
    <w:rsid w:val="00A75F11"/>
    <w:rsid w:val="00AE1783"/>
    <w:rsid w:val="00C41F66"/>
    <w:rsid w:val="00EE199E"/>
    <w:rsid w:val="00EE4A5C"/>
    <w:rsid w:val="00F377B1"/>
    <w:rsid w:val="00F42C7B"/>
    <w:rsid w:val="00FD25A2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D1772"/>
  <w15:chartTrackingRefBased/>
  <w15:docId w15:val="{C90B7D12-835E-4DFC-9DC4-B812A186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658"/>
    <w:pPr>
      <w:spacing w:line="25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C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1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tech.co.za/shop/plastic-cards/rfid-cards-plain-ready-to-print/rfid-mifare-card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gi-id.co.za/store/Zebra-ZC300-Dual-Sided-ID-Card-Printer-p35589672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1</cp:revision>
  <dcterms:created xsi:type="dcterms:W3CDTF">2024-05-10T09:41:00Z</dcterms:created>
  <dcterms:modified xsi:type="dcterms:W3CDTF">2024-05-10T14:39:00Z</dcterms:modified>
</cp:coreProperties>
</file>